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BCD" w:rsidRPr="00B83278" w:rsidRDefault="00FA5BCD" w:rsidP="009E3EA9">
      <w:pPr>
        <w:spacing w:afterLines="100" w:after="312" w:line="480" w:lineRule="exact"/>
        <w:jc w:val="center"/>
        <w:rPr>
          <w:rFonts w:ascii="华文中宋" w:eastAsia="华文中宋" w:hAnsi="华文中宋"/>
          <w:b/>
          <w:sz w:val="28"/>
        </w:rPr>
      </w:pPr>
      <w:r w:rsidRPr="00B83278">
        <w:rPr>
          <w:rFonts w:ascii="华文中宋" w:eastAsia="华文中宋" w:hAnsi="华文中宋" w:hint="eastAsia"/>
          <w:b/>
          <w:sz w:val="36"/>
        </w:rPr>
        <w:t>中国新闻奖参评作品推荐表</w:t>
      </w:r>
    </w:p>
    <w:tbl>
      <w:tblPr>
        <w:tblW w:w="9877" w:type="dxa"/>
        <w:jc w:val="center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9"/>
        <w:gridCol w:w="85"/>
        <w:gridCol w:w="507"/>
        <w:gridCol w:w="517"/>
        <w:gridCol w:w="1584"/>
        <w:gridCol w:w="624"/>
        <w:gridCol w:w="510"/>
        <w:gridCol w:w="950"/>
        <w:gridCol w:w="939"/>
        <w:gridCol w:w="425"/>
        <w:gridCol w:w="96"/>
        <w:gridCol w:w="471"/>
        <w:gridCol w:w="2080"/>
      </w:tblGrid>
      <w:tr w:rsidR="00FA5BCD" w:rsidRPr="00B83278" w:rsidTr="00714DCD">
        <w:trPr>
          <w:cantSplit/>
          <w:trHeight w:hRule="exact" w:val="510"/>
          <w:jc w:val="center"/>
        </w:trPr>
        <w:tc>
          <w:tcPr>
            <w:tcW w:w="16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作品标题</w:t>
            </w:r>
          </w:p>
        </w:tc>
        <w:tc>
          <w:tcPr>
            <w:tcW w:w="418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DCD" w:rsidRDefault="00DC3DE6" w:rsidP="00714DCD">
            <w:pPr>
              <w:spacing w:line="360" w:lineRule="exact"/>
              <w:jc w:val="center"/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新时代呼唤构建良好网络舆论生态</w:t>
            </w:r>
          </w:p>
          <w:p w:rsidR="00FA5BCD" w:rsidRPr="00B83278" w:rsidRDefault="00DC3DE6" w:rsidP="00714DCD">
            <w:pPr>
              <w:spacing w:line="360" w:lineRule="exact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——深入学习贯彻习近平同志“4·19</w:t>
            </w:r>
            <w:r w:rsidR="00D312D5"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”重要讲话精神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参评项目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CD" w:rsidRPr="00B83278" w:rsidRDefault="00D312D5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新闻论文</w:t>
            </w:r>
          </w:p>
        </w:tc>
      </w:tr>
      <w:tr w:rsidR="00FA5BCD" w:rsidRPr="00B83278" w:rsidTr="00B83278">
        <w:trPr>
          <w:cantSplit/>
          <w:trHeight w:hRule="exact" w:val="411"/>
          <w:jc w:val="center"/>
        </w:trPr>
        <w:tc>
          <w:tcPr>
            <w:tcW w:w="1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</w:p>
        </w:tc>
        <w:tc>
          <w:tcPr>
            <w:tcW w:w="418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体</w:t>
            </w:r>
            <w:r w:rsidR="005857CF"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 xml:space="preserve"> </w:t>
            </w: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裁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</w:p>
        </w:tc>
      </w:tr>
      <w:tr w:rsidR="00FA5BCD" w:rsidRPr="00B83278" w:rsidTr="00B83278">
        <w:trPr>
          <w:cantSplit/>
          <w:trHeight w:hRule="exact" w:val="417"/>
          <w:jc w:val="center"/>
        </w:trPr>
        <w:tc>
          <w:tcPr>
            <w:tcW w:w="1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</w:p>
        </w:tc>
        <w:tc>
          <w:tcPr>
            <w:tcW w:w="418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语</w:t>
            </w:r>
            <w:r w:rsidR="005857CF"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 xml:space="preserve"> </w:t>
            </w: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种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CD" w:rsidRPr="00B83278" w:rsidRDefault="00D312D5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中文（汉语）</w:t>
            </w:r>
          </w:p>
        </w:tc>
      </w:tr>
      <w:tr w:rsidR="00FA5BCD" w:rsidRPr="00B83278" w:rsidTr="00B83278">
        <w:trPr>
          <w:cantSplit/>
          <w:trHeight w:val="417"/>
          <w:jc w:val="center"/>
        </w:trPr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pacing w:val="-12"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作  者</w:t>
            </w: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王</w:t>
            </w:r>
            <w:proofErr w:type="gramStart"/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一</w:t>
            </w:r>
            <w:proofErr w:type="gramEnd"/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彪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编</w:t>
            </w:r>
            <w:r w:rsidR="005857CF"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 xml:space="preserve">  </w:t>
            </w: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辑</w:t>
            </w:r>
          </w:p>
        </w:tc>
        <w:tc>
          <w:tcPr>
            <w:tcW w:w="4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808080"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欧阳辉</w:t>
            </w:r>
          </w:p>
        </w:tc>
      </w:tr>
      <w:tr w:rsidR="00FA5BCD" w:rsidRPr="00B83278" w:rsidTr="00B83278">
        <w:trPr>
          <w:cantSplit/>
          <w:trHeight w:hRule="exact" w:val="428"/>
          <w:jc w:val="center"/>
        </w:trPr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刊播单位</w:t>
            </w: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D312D5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w w:val="90"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人民日报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刊播日期</w:t>
            </w:r>
          </w:p>
        </w:tc>
        <w:tc>
          <w:tcPr>
            <w:tcW w:w="4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B37E8A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808080"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2018年4月19日</w:t>
            </w:r>
          </w:p>
        </w:tc>
      </w:tr>
      <w:tr w:rsidR="00FA5BCD" w:rsidRPr="00B83278" w:rsidTr="00B83278">
        <w:trPr>
          <w:cantSplit/>
          <w:trHeight w:hRule="exact" w:val="434"/>
          <w:jc w:val="center"/>
        </w:trPr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7F5D9F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刊播版</w:t>
            </w:r>
            <w:r w:rsidR="00FA5BCD"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次</w:t>
            </w: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CD" w:rsidRPr="00B83278" w:rsidRDefault="00D312D5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808080"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理论</w:t>
            </w:r>
            <w:r w:rsidR="00FA0178"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7</w:t>
            </w: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版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pacing w:val="-12"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作品字数</w:t>
            </w:r>
          </w:p>
        </w:tc>
        <w:tc>
          <w:tcPr>
            <w:tcW w:w="4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0178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4206字</w:t>
            </w:r>
          </w:p>
        </w:tc>
      </w:tr>
      <w:tr w:rsidR="00FA5BCD" w:rsidRPr="00B83278" w:rsidTr="00B83278">
        <w:trPr>
          <w:cantSplit/>
          <w:trHeight w:hRule="exact" w:val="1846"/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采作</w:t>
            </w:r>
          </w:p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编品</w:t>
            </w:r>
          </w:p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过简</w:t>
            </w:r>
          </w:p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程</w:t>
            </w:r>
            <w:proofErr w:type="gramStart"/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介</w:t>
            </w:r>
            <w:proofErr w:type="gramEnd"/>
          </w:p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78" w:rsidRPr="00B83278" w:rsidRDefault="00FA0178" w:rsidP="00B83278">
            <w:pPr>
              <w:pStyle w:val="a3"/>
              <w:spacing w:before="0" w:beforeAutospacing="0" w:after="0" w:afterAutospacing="0" w:line="360" w:lineRule="exact"/>
              <w:ind w:firstLineChars="200" w:firstLine="490"/>
              <w:jc w:val="both"/>
              <w:rPr>
                <w:rFonts w:asciiTheme="minorEastAsia" w:eastAsiaTheme="minorEastAsia" w:hAnsiTheme="minorEastAsia" w:cs="Times New Roman"/>
                <w:b/>
                <w:color w:val="000000"/>
                <w:spacing w:val="17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cs="Times New Roman" w:hint="eastAsia"/>
                <w:b/>
                <w:color w:val="000000"/>
                <w:spacing w:val="17"/>
                <w:sz w:val="21"/>
                <w:szCs w:val="21"/>
              </w:rPr>
              <w:t>该文指出</w:t>
            </w:r>
            <w:r w:rsidRPr="00B83278">
              <w:rPr>
                <w:rFonts w:asciiTheme="minorEastAsia" w:eastAsiaTheme="minorEastAsia" w:hAnsiTheme="minorEastAsia" w:cs="Times New Roman"/>
                <w:b/>
                <w:color w:val="000000"/>
                <w:spacing w:val="17"/>
                <w:sz w:val="21"/>
                <w:szCs w:val="21"/>
              </w:rPr>
              <w:t>网络舆论向上向好发展态势正在形成</w:t>
            </w:r>
            <w:r w:rsidRPr="00B83278">
              <w:rPr>
                <w:rFonts w:asciiTheme="minorEastAsia" w:eastAsiaTheme="minorEastAsia" w:hAnsiTheme="minorEastAsia" w:cs="Times New Roman" w:hint="eastAsia"/>
                <w:b/>
                <w:color w:val="000000"/>
                <w:spacing w:val="17"/>
                <w:sz w:val="21"/>
                <w:szCs w:val="21"/>
              </w:rPr>
              <w:t>，但</w:t>
            </w:r>
            <w:r w:rsidR="008C5442" w:rsidRPr="00B83278">
              <w:rPr>
                <w:rFonts w:asciiTheme="minorEastAsia" w:eastAsiaTheme="minorEastAsia" w:hAnsiTheme="minorEastAsia" w:cs="Times New Roman" w:hint="eastAsia"/>
                <w:b/>
                <w:color w:val="000000"/>
                <w:spacing w:val="17"/>
                <w:sz w:val="21"/>
                <w:szCs w:val="21"/>
              </w:rPr>
              <w:t>要看到</w:t>
            </w:r>
            <w:r w:rsidR="00805C83" w:rsidRPr="00B83278">
              <w:rPr>
                <w:rFonts w:asciiTheme="minorEastAsia" w:eastAsiaTheme="minorEastAsia" w:hAnsiTheme="minorEastAsia" w:cs="Times New Roman" w:hint="eastAsia"/>
                <w:b/>
                <w:color w:val="000000"/>
                <w:spacing w:val="17"/>
                <w:sz w:val="21"/>
                <w:szCs w:val="21"/>
              </w:rPr>
              <w:t>网上舆论主体多元化、传播平台多样化和舆论交锋复杂化等特点，</w:t>
            </w:r>
            <w:r w:rsidR="009E3EA9" w:rsidRPr="00B83278">
              <w:rPr>
                <w:rFonts w:asciiTheme="minorEastAsia" w:eastAsiaTheme="minorEastAsia" w:hAnsiTheme="minorEastAsia" w:cs="Times New Roman" w:hint="eastAsia"/>
                <w:b/>
                <w:color w:val="000000"/>
                <w:spacing w:val="17"/>
                <w:sz w:val="21"/>
                <w:szCs w:val="21"/>
              </w:rPr>
              <w:t>网络生态的污染源尚未根除，还存在</w:t>
            </w:r>
            <w:r w:rsidR="008C5442" w:rsidRPr="00B83278">
              <w:rPr>
                <w:rFonts w:asciiTheme="minorEastAsia" w:eastAsiaTheme="minorEastAsia" w:hAnsiTheme="minorEastAsia" w:cs="Times New Roman" w:hint="eastAsia"/>
                <w:b/>
                <w:color w:val="000000"/>
                <w:spacing w:val="17"/>
                <w:sz w:val="21"/>
                <w:szCs w:val="21"/>
              </w:rPr>
              <w:t>个别极端表达激化网上舆论、网络水军逐利扰乱传播秩序</w:t>
            </w:r>
            <w:r w:rsidR="00805C83" w:rsidRPr="00B83278">
              <w:rPr>
                <w:rFonts w:asciiTheme="minorEastAsia" w:eastAsiaTheme="minorEastAsia" w:hAnsiTheme="minorEastAsia" w:cs="Times New Roman" w:hint="eastAsia"/>
                <w:b/>
                <w:color w:val="000000"/>
                <w:spacing w:val="17"/>
                <w:sz w:val="21"/>
                <w:szCs w:val="21"/>
              </w:rPr>
              <w:t>、网络平台为吸引流量大打“擦边球</w:t>
            </w:r>
            <w:bookmarkStart w:id="0" w:name="_GoBack"/>
            <w:bookmarkEnd w:id="0"/>
            <w:r w:rsidR="00805C83" w:rsidRPr="00B83278">
              <w:rPr>
                <w:rFonts w:asciiTheme="minorEastAsia" w:eastAsiaTheme="minorEastAsia" w:hAnsiTheme="minorEastAsia" w:cs="Times New Roman" w:hint="eastAsia"/>
                <w:b/>
                <w:color w:val="000000"/>
                <w:spacing w:val="17"/>
                <w:sz w:val="21"/>
                <w:szCs w:val="21"/>
              </w:rPr>
              <w:t>”</w:t>
            </w:r>
            <w:r w:rsidR="009E3EA9" w:rsidRPr="00B83278">
              <w:rPr>
                <w:rFonts w:asciiTheme="minorEastAsia" w:eastAsiaTheme="minorEastAsia" w:hAnsiTheme="minorEastAsia" w:cs="Times New Roman" w:hint="eastAsia"/>
                <w:b/>
                <w:color w:val="000000"/>
                <w:spacing w:val="17"/>
                <w:sz w:val="21"/>
                <w:szCs w:val="21"/>
              </w:rPr>
              <w:t>等问题</w:t>
            </w:r>
            <w:r w:rsidR="007F5D9F" w:rsidRPr="00B83278">
              <w:rPr>
                <w:rFonts w:asciiTheme="minorEastAsia" w:eastAsiaTheme="minorEastAsia" w:hAnsiTheme="minorEastAsia" w:cs="Times New Roman" w:hint="eastAsia"/>
                <w:b/>
                <w:color w:val="000000"/>
                <w:spacing w:val="17"/>
                <w:sz w:val="21"/>
                <w:szCs w:val="21"/>
              </w:rPr>
              <w:t>，</w:t>
            </w:r>
            <w:r w:rsidR="00805C83" w:rsidRPr="00B83278">
              <w:rPr>
                <w:rFonts w:asciiTheme="minorEastAsia" w:eastAsiaTheme="minorEastAsia" w:hAnsiTheme="minorEastAsia" w:cs="Times New Roman" w:hint="eastAsia"/>
                <w:b/>
                <w:color w:val="000000"/>
                <w:spacing w:val="17"/>
                <w:sz w:val="21"/>
                <w:szCs w:val="21"/>
              </w:rPr>
              <w:t>强调</w:t>
            </w:r>
            <w:r w:rsidR="008C5442" w:rsidRPr="00B83278">
              <w:rPr>
                <w:rFonts w:asciiTheme="minorEastAsia" w:eastAsiaTheme="minorEastAsia" w:hAnsiTheme="minorEastAsia" w:cs="Times New Roman" w:hint="eastAsia"/>
                <w:b/>
                <w:color w:val="000000"/>
                <w:spacing w:val="17"/>
                <w:sz w:val="21"/>
                <w:szCs w:val="21"/>
              </w:rPr>
              <w:t>必须</w:t>
            </w:r>
            <w:r w:rsidRPr="00B83278">
              <w:rPr>
                <w:rFonts w:asciiTheme="minorEastAsia" w:eastAsiaTheme="minorEastAsia" w:hAnsiTheme="minorEastAsia" w:cs="Times New Roman"/>
                <w:b/>
                <w:color w:val="000000"/>
                <w:spacing w:val="17"/>
                <w:sz w:val="21"/>
                <w:szCs w:val="21"/>
              </w:rPr>
              <w:t>坚持以习近平新时代中国特色社会主义思想为指导，</w:t>
            </w:r>
            <w:r w:rsidR="00805C83" w:rsidRPr="00B83278">
              <w:rPr>
                <w:rFonts w:asciiTheme="minorEastAsia" w:eastAsiaTheme="minorEastAsia" w:hAnsiTheme="minorEastAsia" w:cs="Times New Roman"/>
                <w:b/>
                <w:color w:val="000000"/>
                <w:spacing w:val="17"/>
                <w:sz w:val="21"/>
                <w:szCs w:val="21"/>
              </w:rPr>
              <w:t>做好新时代网络舆论生态建设这篇大文章</w:t>
            </w:r>
            <w:r w:rsidR="00805C83" w:rsidRPr="00B83278">
              <w:rPr>
                <w:rFonts w:asciiTheme="minorEastAsia" w:eastAsiaTheme="minorEastAsia" w:hAnsiTheme="minorEastAsia" w:cs="Times New Roman" w:hint="eastAsia"/>
                <w:b/>
                <w:color w:val="000000"/>
                <w:spacing w:val="17"/>
                <w:sz w:val="21"/>
                <w:szCs w:val="21"/>
              </w:rPr>
              <w:t>。</w:t>
            </w:r>
            <w:r w:rsidR="008C5442" w:rsidRPr="00B83278">
              <w:rPr>
                <w:rFonts w:asciiTheme="minorEastAsia" w:eastAsiaTheme="minorEastAsia" w:hAnsiTheme="minorEastAsia" w:cs="Times New Roman"/>
                <w:b/>
                <w:color w:val="000000"/>
                <w:spacing w:val="17"/>
                <w:sz w:val="21"/>
                <w:szCs w:val="21"/>
              </w:rPr>
              <w:t xml:space="preserve"> </w:t>
            </w:r>
          </w:p>
          <w:p w:rsidR="00FA5BCD" w:rsidRPr="00B83278" w:rsidRDefault="00FA5BCD" w:rsidP="00B83278">
            <w:pPr>
              <w:spacing w:line="360" w:lineRule="exact"/>
              <w:ind w:firstLineChars="200" w:firstLine="490"/>
              <w:rPr>
                <w:rFonts w:asciiTheme="minorEastAsia" w:eastAsiaTheme="minorEastAsia" w:hAnsiTheme="minorEastAsia"/>
                <w:b/>
                <w:color w:val="000000"/>
                <w:spacing w:val="17"/>
                <w:sz w:val="21"/>
                <w:szCs w:val="21"/>
              </w:rPr>
            </w:pPr>
          </w:p>
        </w:tc>
      </w:tr>
      <w:tr w:rsidR="00FA5BCD" w:rsidRPr="00B83278" w:rsidTr="00B83278">
        <w:trPr>
          <w:cantSplit/>
          <w:trHeight w:hRule="exact" w:val="4679"/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社会效果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BCD" w:rsidRPr="00B83278" w:rsidRDefault="002022F3" w:rsidP="00B83278">
            <w:pPr>
              <w:pStyle w:val="a3"/>
              <w:spacing w:before="0" w:beforeAutospacing="0" w:after="0" w:afterAutospacing="0" w:line="360" w:lineRule="exact"/>
              <w:ind w:firstLineChars="200" w:firstLine="490"/>
              <w:rPr>
                <w:rFonts w:asciiTheme="minorEastAsia" w:eastAsiaTheme="minorEastAsia" w:hAnsiTheme="minorEastAsia"/>
                <w:b/>
                <w:color w:val="000000"/>
                <w:spacing w:val="17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该文在习近平总书记发表“4.19”重要讲话两周年之际刊发，引起社会各界广泛关注和强烈反响。人民网、光明网、中国法制网、东方网、</w:t>
            </w:r>
            <w:proofErr w:type="gramStart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凤凰网</w:t>
            </w:r>
            <w:proofErr w:type="gramEnd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等中央、地方、门户网站，《山西日报》《新疆经济报》等报纸，今日头条、搜狐等客户端，部分</w:t>
            </w:r>
            <w:proofErr w:type="gramStart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微信公</w:t>
            </w:r>
            <w:proofErr w:type="gramEnd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号、论坛，</w:t>
            </w:r>
            <w:r w:rsidRPr="00B83278">
              <w:rPr>
                <w:rFonts w:asciiTheme="minorEastAsia" w:eastAsiaTheme="minorEastAsia" w:hAnsiTheme="minorEastAsia" w:hint="eastAsia"/>
                <w:b/>
                <w:color w:val="333333"/>
                <w:sz w:val="21"/>
                <w:szCs w:val="21"/>
                <w:bdr w:val="none" w:sz="0" w:space="0" w:color="auto" w:frame="1"/>
              </w:rPr>
              <w:t>《学习活页文选》</w:t>
            </w:r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等纷纷转载。据统计，媒体共报道、转载298篇，论坛转载21篇，新闻客户端（APP）转载67篇，</w:t>
            </w:r>
            <w:proofErr w:type="gramStart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微信公</w:t>
            </w:r>
            <w:proofErr w:type="gramEnd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号转载74篇。其中，文章在人民日报客户端页面浏览量（PV）超过561万，独立访客访问量（UV）超过450万，独立IP访问数（IV）超410万，客户端跟帖4012条，</w:t>
            </w:r>
            <w:proofErr w:type="gramStart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点赞数</w:t>
            </w:r>
            <w:proofErr w:type="gramEnd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4500个。吸引</w:t>
            </w:r>
            <w:r w:rsidR="005857CF"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大量</w:t>
            </w:r>
            <w:proofErr w:type="gramStart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网友跟帖</w:t>
            </w:r>
            <w:proofErr w:type="gramEnd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评论：1、网络安全是国家安全的重要一部分，加强网络安全建设，做好舆论导向的正向引导，</w:t>
            </w:r>
            <w:proofErr w:type="gramStart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传递正</w:t>
            </w:r>
            <w:proofErr w:type="gramEnd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能量！2、这篇文章写的好，到位，思维清晰、观点明确、指导有力。网络的运行关系到国家安全和全国人民的幸福，希望网友</w:t>
            </w:r>
            <w:proofErr w:type="gramStart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们传播正</w:t>
            </w:r>
            <w:proofErr w:type="gramEnd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能量，做新时代的网络人。3、是值得反复学习的好文章。4、作为国家主流新闻、媒体人一言一行是代表</w:t>
            </w:r>
            <w:proofErr w:type="gramStart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最</w:t>
            </w:r>
            <w:proofErr w:type="gramEnd"/>
            <w:r w:rsidRPr="00B83278">
              <w:rPr>
                <w:rFonts w:asciiTheme="minorEastAsia" w:eastAsiaTheme="minorEastAsia" w:hAnsiTheme="minorEastAsia" w:hint="eastAsia"/>
                <w:b/>
                <w:color w:val="000000"/>
                <w:spacing w:val="17"/>
                <w:sz w:val="21"/>
                <w:szCs w:val="21"/>
              </w:rPr>
              <w:t>高层，是连接咱老百姓衣、食、住、行最安全的纽带，是网络媒体人的标杆。</w:t>
            </w:r>
          </w:p>
        </w:tc>
      </w:tr>
      <w:tr w:rsidR="00FA5BCD" w:rsidRPr="00B83278" w:rsidTr="00B83278">
        <w:trPr>
          <w:cantSplit/>
          <w:trHeight w:hRule="exact" w:val="1842"/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推</w:t>
            </w:r>
          </w:p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proofErr w:type="gramStart"/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荐</w:t>
            </w:r>
            <w:proofErr w:type="gramEnd"/>
          </w:p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理</w:t>
            </w:r>
          </w:p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由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7CF" w:rsidRPr="00B83278" w:rsidRDefault="00552B84" w:rsidP="00B83278">
            <w:pPr>
              <w:spacing w:line="360" w:lineRule="exact"/>
              <w:ind w:firstLineChars="200" w:firstLine="422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文章对习近平总书记“4·19”重要讲话学习领会深刻，对网上舆论态势</w:t>
            </w:r>
            <w:proofErr w:type="gramStart"/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研</w:t>
            </w:r>
            <w:proofErr w:type="gramEnd"/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判准确，对存在问题剖析到位，所提举措切实可行，具有很强的思想理论性和现实启发性，社会传播效果好。</w:t>
            </w:r>
          </w:p>
          <w:p w:rsidR="00B83278" w:rsidRDefault="00B83278" w:rsidP="00B83278">
            <w:pPr>
              <w:spacing w:line="360" w:lineRule="exact"/>
              <w:ind w:firstLineChars="1606" w:firstLine="3321"/>
              <w:rPr>
                <w:rFonts w:asciiTheme="minorEastAsia" w:eastAsiaTheme="minorEastAsia" w:hAnsiTheme="minorEastAsia"/>
                <w:b/>
                <w:spacing w:val="-2"/>
                <w:kern w:val="2"/>
                <w:sz w:val="21"/>
                <w:szCs w:val="21"/>
              </w:rPr>
            </w:pPr>
          </w:p>
          <w:p w:rsidR="00FA5BCD" w:rsidRPr="00B83278" w:rsidRDefault="00FA5BCD" w:rsidP="00B83278">
            <w:pPr>
              <w:spacing w:line="360" w:lineRule="exact"/>
              <w:ind w:firstLineChars="1606" w:firstLine="3321"/>
              <w:rPr>
                <w:rFonts w:asciiTheme="minorEastAsia" w:eastAsiaTheme="minorEastAsia" w:hAnsiTheme="minorEastAsia"/>
                <w:b/>
                <w:spacing w:val="-2"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spacing w:val="-2"/>
                <w:kern w:val="2"/>
                <w:sz w:val="21"/>
                <w:szCs w:val="21"/>
              </w:rPr>
              <w:t>签</w:t>
            </w:r>
            <w:r w:rsidR="00292B07" w:rsidRPr="00B83278">
              <w:rPr>
                <w:rFonts w:asciiTheme="minorEastAsia" w:eastAsiaTheme="minorEastAsia" w:hAnsiTheme="minorEastAsia" w:hint="eastAsia"/>
                <w:b/>
                <w:spacing w:val="-2"/>
                <w:kern w:val="2"/>
                <w:sz w:val="21"/>
                <w:szCs w:val="21"/>
              </w:rPr>
              <w:t xml:space="preserve"> </w:t>
            </w:r>
            <w:r w:rsidR="005857CF" w:rsidRPr="00B83278">
              <w:rPr>
                <w:rFonts w:asciiTheme="minorEastAsia" w:eastAsiaTheme="minorEastAsia" w:hAnsiTheme="minorEastAsia" w:hint="eastAsia"/>
                <w:b/>
                <w:spacing w:val="-2"/>
                <w:kern w:val="2"/>
                <w:sz w:val="21"/>
                <w:szCs w:val="21"/>
              </w:rPr>
              <w:t xml:space="preserve"> </w:t>
            </w:r>
            <w:r w:rsidRPr="00B83278">
              <w:rPr>
                <w:rFonts w:asciiTheme="minorEastAsia" w:eastAsiaTheme="minorEastAsia" w:hAnsiTheme="minorEastAsia" w:hint="eastAsia"/>
                <w:b/>
                <w:spacing w:val="-2"/>
                <w:kern w:val="2"/>
                <w:sz w:val="21"/>
                <w:szCs w:val="21"/>
              </w:rPr>
              <w:t>名：</w:t>
            </w:r>
            <w:r w:rsidR="005857CF" w:rsidRPr="00B83278">
              <w:rPr>
                <w:rFonts w:asciiTheme="minorEastAsia" w:eastAsiaTheme="minorEastAsia" w:hAnsiTheme="minorEastAsia" w:hint="eastAsia"/>
                <w:b/>
                <w:spacing w:val="-2"/>
                <w:kern w:val="2"/>
                <w:sz w:val="21"/>
                <w:szCs w:val="21"/>
              </w:rPr>
              <w:t xml:space="preserve"> </w:t>
            </w:r>
            <w:r w:rsidR="00B83278">
              <w:rPr>
                <w:rFonts w:asciiTheme="minorEastAsia" w:eastAsiaTheme="minorEastAsia" w:hAnsiTheme="minorEastAsia" w:hint="eastAsia"/>
                <w:b/>
                <w:spacing w:val="-2"/>
                <w:kern w:val="2"/>
                <w:sz w:val="21"/>
                <w:szCs w:val="21"/>
              </w:rPr>
              <w:t xml:space="preserve"> </w:t>
            </w:r>
            <w:r w:rsidR="005857CF" w:rsidRPr="00B83278">
              <w:rPr>
                <w:rFonts w:asciiTheme="minorEastAsia" w:eastAsiaTheme="minorEastAsia" w:hAnsiTheme="minorEastAsia" w:hint="eastAsia"/>
                <w:b/>
                <w:spacing w:val="-2"/>
                <w:kern w:val="2"/>
                <w:sz w:val="21"/>
                <w:szCs w:val="21"/>
              </w:rPr>
              <w:t xml:space="preserve">                           </w:t>
            </w:r>
          </w:p>
          <w:p w:rsidR="00FA5BCD" w:rsidRPr="00B83278" w:rsidRDefault="00FA5BCD" w:rsidP="00B83278">
            <w:pPr>
              <w:spacing w:line="360" w:lineRule="exact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 xml:space="preserve">                                   </w:t>
            </w:r>
            <w:r w:rsidR="005857CF"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 xml:space="preserve">    </w:t>
            </w: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 xml:space="preserve"> </w:t>
            </w:r>
            <w:r w:rsidR="005857CF"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 xml:space="preserve">   </w:t>
            </w: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 xml:space="preserve">  2019年</w:t>
            </w:r>
            <w:r w:rsidR="005857CF"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 xml:space="preserve"> </w:t>
            </w:r>
            <w:r w:rsid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 xml:space="preserve">  </w:t>
            </w: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月</w:t>
            </w:r>
            <w:r w:rsidR="005857CF"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 xml:space="preserve"> </w:t>
            </w:r>
            <w:r w:rsid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 xml:space="preserve">  </w:t>
            </w:r>
            <w:r w:rsidRPr="00B83278"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日</w:t>
            </w:r>
          </w:p>
        </w:tc>
      </w:tr>
      <w:tr w:rsidR="00FA5BCD" w:rsidRPr="00B83278" w:rsidTr="00B83278">
        <w:trPr>
          <w:cantSplit/>
          <w:trHeight w:hRule="exact" w:val="421"/>
          <w:jc w:val="center"/>
        </w:trPr>
        <w:tc>
          <w:tcPr>
            <w:tcW w:w="2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pacing w:val="-12"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联系人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CD" w:rsidRPr="00B83278" w:rsidRDefault="00A17B4F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cs="宋体" w:hint="eastAsia"/>
                <w:b/>
                <w:color w:val="000000"/>
                <w:spacing w:val="17"/>
                <w:sz w:val="21"/>
                <w:szCs w:val="21"/>
              </w:rPr>
              <w:t>欧阳辉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ind w:firstLineChars="150" w:firstLine="280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手</w:t>
            </w:r>
            <w:r w:rsidR="00292B07"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 xml:space="preserve"> </w:t>
            </w: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机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CD" w:rsidRPr="00B83278" w:rsidRDefault="00A17B4F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cs="宋体" w:hint="eastAsia"/>
                <w:b/>
                <w:color w:val="000000"/>
                <w:spacing w:val="17"/>
                <w:sz w:val="21"/>
                <w:szCs w:val="21"/>
              </w:rPr>
              <w:t>13611340216</w:t>
            </w:r>
          </w:p>
        </w:tc>
      </w:tr>
      <w:tr w:rsidR="00FA5BCD" w:rsidRPr="00B83278" w:rsidTr="00B83278">
        <w:trPr>
          <w:cantSplit/>
          <w:trHeight w:hRule="exact" w:val="471"/>
          <w:jc w:val="center"/>
        </w:trPr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电</w:t>
            </w:r>
            <w:r w:rsidR="00292B07"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 xml:space="preserve"> </w:t>
            </w: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话</w:t>
            </w:r>
          </w:p>
        </w:tc>
        <w:tc>
          <w:tcPr>
            <w:tcW w:w="26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CD" w:rsidRPr="00B83278" w:rsidRDefault="00A17B4F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cs="宋体" w:hint="eastAsia"/>
                <w:b/>
                <w:color w:val="000000"/>
                <w:spacing w:val="17"/>
                <w:sz w:val="21"/>
                <w:szCs w:val="21"/>
              </w:rPr>
              <w:t>010—65369832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E-mail</w:t>
            </w:r>
          </w:p>
        </w:tc>
        <w:tc>
          <w:tcPr>
            <w:tcW w:w="496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CD" w:rsidRPr="00B83278" w:rsidRDefault="00A17B4F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cs="宋体"/>
                <w:b/>
                <w:color w:val="000000"/>
                <w:spacing w:val="17"/>
                <w:sz w:val="21"/>
                <w:szCs w:val="21"/>
              </w:rPr>
              <w:t>O</w:t>
            </w:r>
            <w:r w:rsidRPr="00B83278">
              <w:rPr>
                <w:rFonts w:asciiTheme="minorEastAsia" w:eastAsiaTheme="minorEastAsia" w:hAnsiTheme="minorEastAsia" w:cs="宋体" w:hint="eastAsia"/>
                <w:b/>
                <w:color w:val="000000"/>
                <w:spacing w:val="17"/>
                <w:sz w:val="21"/>
                <w:szCs w:val="21"/>
              </w:rPr>
              <w:t>yh9832@126.com</w:t>
            </w:r>
          </w:p>
        </w:tc>
      </w:tr>
      <w:tr w:rsidR="00FA5BCD" w:rsidRPr="00B83278" w:rsidTr="00B83278">
        <w:trPr>
          <w:cantSplit/>
          <w:trHeight w:hRule="exact" w:val="393"/>
          <w:jc w:val="center"/>
        </w:trPr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FF0000"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地</w:t>
            </w:r>
            <w:r w:rsidR="00292B07"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 xml:space="preserve"> </w:t>
            </w: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址</w:t>
            </w:r>
          </w:p>
        </w:tc>
        <w:tc>
          <w:tcPr>
            <w:tcW w:w="563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CD" w:rsidRPr="00B83278" w:rsidRDefault="00A17B4F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cs="宋体" w:hint="eastAsia"/>
                <w:b/>
                <w:color w:val="000000"/>
                <w:spacing w:val="17"/>
                <w:sz w:val="21"/>
                <w:szCs w:val="21"/>
              </w:rPr>
              <w:t>北京市朝阳区金台路2号</w:t>
            </w:r>
            <w:r w:rsidR="00E80DEA" w:rsidRPr="00B83278">
              <w:rPr>
                <w:rFonts w:asciiTheme="minorEastAsia" w:eastAsiaTheme="minorEastAsia" w:hAnsiTheme="minorEastAsia" w:cs="宋体" w:hint="eastAsia"/>
                <w:b/>
                <w:color w:val="000000"/>
                <w:spacing w:val="17"/>
                <w:sz w:val="21"/>
                <w:szCs w:val="21"/>
              </w:rPr>
              <w:t>人民日报社理论部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FF0000"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邮</w:t>
            </w:r>
            <w:r w:rsidR="00E80DEA"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 xml:space="preserve"> </w:t>
            </w:r>
            <w:r w:rsidRPr="00B83278">
              <w:rPr>
                <w:rFonts w:asciiTheme="minorEastAsia" w:eastAsiaTheme="minorEastAsia" w:hAnsiTheme="minorEastAsia" w:hint="eastAsia"/>
                <w:b/>
                <w:spacing w:val="-12"/>
                <w:kern w:val="2"/>
                <w:sz w:val="21"/>
                <w:szCs w:val="21"/>
              </w:rPr>
              <w:t>编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CD" w:rsidRPr="00B83278" w:rsidRDefault="00E80DEA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 w:rsidRPr="00B83278">
              <w:rPr>
                <w:rFonts w:asciiTheme="minorEastAsia" w:eastAsiaTheme="minorEastAsia" w:hAnsiTheme="minorEastAsia" w:cs="宋体" w:hint="eastAsia"/>
                <w:b/>
                <w:color w:val="000000"/>
                <w:spacing w:val="17"/>
                <w:sz w:val="21"/>
                <w:szCs w:val="21"/>
              </w:rPr>
              <w:t>100773</w:t>
            </w:r>
          </w:p>
        </w:tc>
      </w:tr>
      <w:tr w:rsidR="00FA5BCD" w:rsidRPr="00B83278" w:rsidTr="00B83278">
        <w:trPr>
          <w:cantSplit/>
          <w:trHeight w:val="465"/>
          <w:jc w:val="center"/>
        </w:trPr>
        <w:tc>
          <w:tcPr>
            <w:tcW w:w="9877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A5BCD" w:rsidRPr="00B83278" w:rsidRDefault="00FA5BCD" w:rsidP="00B83278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</w:p>
        </w:tc>
      </w:tr>
    </w:tbl>
    <w:p w:rsidR="00B75299" w:rsidRPr="00FA5BCD" w:rsidRDefault="00714DCD"/>
    <w:sectPr w:rsidR="00B75299" w:rsidRPr="00FA5BCD" w:rsidSect="00253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BCD"/>
    <w:rsid w:val="000E112F"/>
    <w:rsid w:val="002022F3"/>
    <w:rsid w:val="00253BB1"/>
    <w:rsid w:val="00292B07"/>
    <w:rsid w:val="004903A9"/>
    <w:rsid w:val="00552B84"/>
    <w:rsid w:val="005857CF"/>
    <w:rsid w:val="00714DCD"/>
    <w:rsid w:val="007B19A0"/>
    <w:rsid w:val="007F5D9F"/>
    <w:rsid w:val="00805C83"/>
    <w:rsid w:val="008C5442"/>
    <w:rsid w:val="008D014B"/>
    <w:rsid w:val="009E3EA9"/>
    <w:rsid w:val="00A17B4F"/>
    <w:rsid w:val="00B37E8A"/>
    <w:rsid w:val="00B83278"/>
    <w:rsid w:val="00B9245A"/>
    <w:rsid w:val="00D312D5"/>
    <w:rsid w:val="00DC3DE6"/>
    <w:rsid w:val="00E80DEA"/>
    <w:rsid w:val="00EE3877"/>
    <w:rsid w:val="00F11F8C"/>
    <w:rsid w:val="00FA0178"/>
    <w:rsid w:val="00FA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BC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0178"/>
    <w:pPr>
      <w:spacing w:before="100" w:beforeAutospacing="1" w:after="100" w:afterAutospacing="1"/>
    </w:pPr>
    <w:rPr>
      <w:rFonts w:ascii="宋体" w:hAnsi="宋体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BC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0178"/>
    <w:pPr>
      <w:spacing w:before="100" w:beforeAutospacing="1" w:after="100" w:afterAutospacing="1"/>
    </w:pPr>
    <w:rPr>
      <w:rFonts w:ascii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9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936</Characters>
  <Application>Microsoft Office Word</Application>
  <DocSecurity>0</DocSecurity>
  <Lines>7</Lines>
  <Paragraphs>2</Paragraphs>
  <ScaleCrop>false</ScaleCrop>
  <Company>Microsoft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rmrb</dc:creator>
  <cp:lastModifiedBy>rmrb</cp:lastModifiedBy>
  <cp:revision>5</cp:revision>
  <cp:lastPrinted>2019-05-09T00:23:00Z</cp:lastPrinted>
  <dcterms:created xsi:type="dcterms:W3CDTF">2019-05-09T01:06:00Z</dcterms:created>
  <dcterms:modified xsi:type="dcterms:W3CDTF">2019-05-09T12:40:00Z</dcterms:modified>
</cp:coreProperties>
</file>